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C7" w:rsidRDefault="000943C7" w:rsidP="000943C7"/>
    <w:p w:rsidR="000943C7" w:rsidRPr="000943C7" w:rsidRDefault="000943C7" w:rsidP="000943C7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</w:p>
    <w:p w:rsidR="000943C7" w:rsidRPr="000943C7" w:rsidRDefault="000943C7" w:rsidP="000943C7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0943C7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Дома. Капремонт. Тарифы</w:t>
      </w:r>
    </w:p>
    <w:p w:rsidR="000943C7" w:rsidRDefault="000943C7" w:rsidP="000943C7"/>
    <w:p w:rsidR="000943C7" w:rsidRPr="000943C7" w:rsidRDefault="000943C7" w:rsidP="000943C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C7">
        <w:rPr>
          <w:rFonts w:ascii="Times New Roman" w:hAnsi="Times New Roman" w:cs="Times New Roman"/>
          <w:sz w:val="28"/>
          <w:szCs w:val="28"/>
        </w:rPr>
        <w:t xml:space="preserve"> </w:t>
      </w:r>
      <w:r w:rsidRPr="000943C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 подготовке домов к проведению капитального ремонта, а также о порядке контроля общества за тарифами на ЖКУ шел разговор на заседании рабочей группы Общественной палаты Ростовской области по общественному жилищному контролю</w:t>
      </w:r>
    </w:p>
    <w:p w:rsidR="000943C7" w:rsidRPr="000943C7" w:rsidRDefault="000943C7" w:rsidP="000943C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C7">
        <w:rPr>
          <w:rFonts w:ascii="Times New Roman" w:hAnsi="Times New Roman" w:cs="Times New Roman"/>
          <w:sz w:val="28"/>
          <w:szCs w:val="28"/>
        </w:rPr>
        <w:t xml:space="preserve"> </w:t>
      </w:r>
      <w:r w:rsidRPr="000943C7">
        <w:rPr>
          <w:rFonts w:ascii="Times New Roman" w:hAnsi="Times New Roman" w:cs="Times New Roman"/>
          <w:sz w:val="28"/>
          <w:szCs w:val="28"/>
        </w:rPr>
        <w:t>Судя по результатам мониторинга, проведенного представителями общественности, работа в домах, включенных в программу капремонта 2015 г., оставляет желать лучшего. Нет актов технического обследования, нарушаются технологии производимых работ.</w:t>
      </w:r>
    </w:p>
    <w:p w:rsidR="000943C7" w:rsidRPr="000943C7" w:rsidRDefault="000943C7" w:rsidP="000943C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C7">
        <w:rPr>
          <w:rFonts w:ascii="Times New Roman" w:hAnsi="Times New Roman" w:cs="Times New Roman"/>
          <w:sz w:val="28"/>
          <w:szCs w:val="28"/>
        </w:rPr>
        <w:t xml:space="preserve"> </w:t>
      </w:r>
      <w:r w:rsidRPr="000943C7">
        <w:rPr>
          <w:rFonts w:ascii="Times New Roman" w:hAnsi="Times New Roman" w:cs="Times New Roman"/>
          <w:sz w:val="28"/>
          <w:szCs w:val="28"/>
        </w:rPr>
        <w:t>Почти во всех случаях председатели советов домов, ТСЖ не знают, какими подрядными организациями осуществляется ремонт, а соответствующей документации по капремонту в глаза не видели. В том же Волгодонске, например, у председателей советов трех домов из 13 включенных в программу капремонта отсутствуют сметы, в Белой Калитве жильцы дома получили смету через прокуратуру, нет сметы в одном из домов Таганрога. В некоторых сметах посчитаны одни трубы, а на практике используются другие… «На уточняющие вопросы у подрядчиков находятся отговорки, мол, вас это не касается, – заметили представители общественности. – Всю ответственность за капитальный ремонт взял на себя региональный оператор. И во многих случаях управляющие компании к документации близко не подпускает». Было также сказано о необходимости составления на капремонт проектно-технической документации (что не предусмотрено в перечне работ, установленном законодательством), а это требует последующего финансирования из областного бюджета. В связи с этим участники заседания предложили внести изменения в соответствующий областной закон.</w:t>
      </w:r>
    </w:p>
    <w:p w:rsidR="000943C7" w:rsidRPr="000943C7" w:rsidRDefault="000943C7" w:rsidP="000943C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C7">
        <w:rPr>
          <w:rFonts w:ascii="Times New Roman" w:hAnsi="Times New Roman" w:cs="Times New Roman"/>
          <w:sz w:val="28"/>
          <w:szCs w:val="28"/>
        </w:rPr>
        <w:t xml:space="preserve"> </w:t>
      </w:r>
      <w:r w:rsidRPr="000943C7">
        <w:rPr>
          <w:rFonts w:ascii="Times New Roman" w:hAnsi="Times New Roman" w:cs="Times New Roman"/>
          <w:sz w:val="28"/>
          <w:szCs w:val="28"/>
        </w:rPr>
        <w:t xml:space="preserve">Замминистра жилищно-коммунального хозяйства Ростовской области Валерий </w:t>
      </w:r>
      <w:proofErr w:type="spellStart"/>
      <w:r w:rsidRPr="000943C7">
        <w:rPr>
          <w:rFonts w:ascii="Times New Roman" w:hAnsi="Times New Roman" w:cs="Times New Roman"/>
          <w:sz w:val="28"/>
          <w:szCs w:val="28"/>
        </w:rPr>
        <w:t>Былков</w:t>
      </w:r>
      <w:proofErr w:type="spellEnd"/>
      <w:r w:rsidRPr="000943C7">
        <w:rPr>
          <w:rFonts w:ascii="Times New Roman" w:hAnsi="Times New Roman" w:cs="Times New Roman"/>
          <w:sz w:val="28"/>
          <w:szCs w:val="28"/>
        </w:rPr>
        <w:t xml:space="preserve"> признался, что ожидал от мониторинга меньшего негатива. Он заверил общественников в том, что контроль за проведением капремонта будет и впредь: «Все ваши замечания будем брать на заметку». </w:t>
      </w:r>
      <w:proofErr w:type="gramStart"/>
      <w:r w:rsidRPr="000943C7">
        <w:rPr>
          <w:rFonts w:ascii="Times New Roman" w:hAnsi="Times New Roman" w:cs="Times New Roman"/>
          <w:sz w:val="28"/>
          <w:szCs w:val="28"/>
        </w:rPr>
        <w:t>Со своей стороны</w:t>
      </w:r>
      <w:proofErr w:type="gramEnd"/>
      <w:r w:rsidRPr="000943C7">
        <w:rPr>
          <w:rFonts w:ascii="Times New Roman" w:hAnsi="Times New Roman" w:cs="Times New Roman"/>
          <w:sz w:val="28"/>
          <w:szCs w:val="28"/>
        </w:rPr>
        <w:t xml:space="preserve"> руководитель рабочей группы Общественной палаты Ростовской области Вольдемар Михайлов напомнил участникам заседания, что задача общественного жилищного контроля – не контролировать, а содействовать соответствующим уполномоченным ведомствам в осуществлении контроля за выполнением предприятиями ЖКХ своих обязательств по капитальному </w:t>
      </w:r>
      <w:r w:rsidRPr="000943C7">
        <w:rPr>
          <w:rFonts w:ascii="Times New Roman" w:hAnsi="Times New Roman" w:cs="Times New Roman"/>
          <w:sz w:val="28"/>
          <w:szCs w:val="28"/>
        </w:rPr>
        <w:lastRenderedPageBreak/>
        <w:t>ремонту. И предложил взять шефство хотя бы над одним из больших домов вплоть до завершения капремонта.</w:t>
      </w:r>
    </w:p>
    <w:p w:rsidR="000943C7" w:rsidRPr="000943C7" w:rsidRDefault="000943C7" w:rsidP="000943C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C7">
        <w:rPr>
          <w:rFonts w:ascii="Times New Roman" w:hAnsi="Times New Roman" w:cs="Times New Roman"/>
          <w:sz w:val="28"/>
          <w:szCs w:val="28"/>
        </w:rPr>
        <w:t xml:space="preserve"> </w:t>
      </w:r>
      <w:r w:rsidRPr="000943C7">
        <w:rPr>
          <w:rFonts w:ascii="Times New Roman" w:hAnsi="Times New Roman" w:cs="Times New Roman"/>
          <w:sz w:val="28"/>
          <w:szCs w:val="28"/>
        </w:rPr>
        <w:t>Членам рабочей группы В. Литвиненко представил проект документа, регламентирующего действия общественных контролеров ЖКХ. Однако участники заседания отметили, что в нем превышены полномочия общественного жилищного контроля. Было принято решение доработать проект в электронном режиме и на его основе провести проверку тарифов. Вопрос о тарифной политике в Ростовской области будет вынесен на следующее заседание рабочей группы.</w:t>
      </w:r>
    </w:p>
    <w:p w:rsidR="000943C7" w:rsidRPr="000943C7" w:rsidRDefault="000943C7" w:rsidP="000943C7">
      <w:pPr>
        <w:jc w:val="both"/>
        <w:rPr>
          <w:rFonts w:ascii="Times New Roman" w:hAnsi="Times New Roman" w:cs="Times New Roman"/>
          <w:sz w:val="28"/>
          <w:szCs w:val="28"/>
        </w:rPr>
      </w:pPr>
      <w:r w:rsidRPr="000943C7">
        <w:rPr>
          <w:rFonts w:ascii="Times New Roman" w:hAnsi="Times New Roman" w:cs="Times New Roman"/>
          <w:sz w:val="28"/>
          <w:szCs w:val="28"/>
        </w:rPr>
        <w:t xml:space="preserve">  </w:t>
      </w:r>
      <w:r w:rsidRPr="000943C7">
        <w:rPr>
          <w:rFonts w:ascii="Times New Roman" w:hAnsi="Times New Roman" w:cs="Times New Roman"/>
          <w:sz w:val="28"/>
          <w:szCs w:val="28"/>
        </w:rPr>
        <w:t>По итогам заседания была принята резолюция.</w:t>
      </w:r>
    </w:p>
    <w:p w:rsidR="00FB22CA" w:rsidRPr="000943C7" w:rsidRDefault="000943C7" w:rsidP="000943C7">
      <w:p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943C7">
        <w:rPr>
          <w:rFonts w:ascii="Times New Roman" w:hAnsi="Times New Roman" w:cs="Times New Roman"/>
          <w:sz w:val="28"/>
          <w:szCs w:val="28"/>
        </w:rPr>
        <w:t xml:space="preserve">  </w:t>
      </w:r>
      <w:r w:rsidRPr="000943C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Ирина </w:t>
      </w:r>
      <w:proofErr w:type="spellStart"/>
      <w:r w:rsidRPr="000943C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Хансиварова</w:t>
      </w:r>
      <w:bookmarkStart w:id="0" w:name="_GoBack"/>
      <w:bookmarkEnd w:id="0"/>
      <w:proofErr w:type="spellEnd"/>
      <w:r w:rsidRPr="000943C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</w:t>
      </w:r>
    </w:p>
    <w:p w:rsidR="000943C7" w:rsidRPr="000943C7" w:rsidRDefault="000943C7" w:rsidP="000943C7">
      <w:p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Pr="000943C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Газета Ростовской области «Наше </w:t>
      </w:r>
      <w:proofErr w:type="gramStart"/>
      <w:r w:rsidRPr="000943C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время»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Pr="000943C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proofErr w:type="gramEnd"/>
      <w:r w:rsidRPr="000943C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№199 от 23 июля 2015 года</w:t>
      </w:r>
    </w:p>
    <w:p w:rsidR="000943C7" w:rsidRPr="000943C7" w:rsidRDefault="000943C7" w:rsidP="000943C7">
      <w:p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0943C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http://www.nvgazeta.ru/news/12375/501076/&amp;print=Y</w:t>
      </w:r>
    </w:p>
    <w:sectPr w:rsidR="000943C7" w:rsidRPr="0009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DC"/>
    <w:rsid w:val="000943C7"/>
    <w:rsid w:val="004C7EDC"/>
    <w:rsid w:val="00F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DB82-E058-4B25-B000-2D88BCC4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2015-08-03T08:12:00Z</dcterms:created>
  <dcterms:modified xsi:type="dcterms:W3CDTF">2015-08-03T08:12:00Z</dcterms:modified>
</cp:coreProperties>
</file>