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99" w:rsidRPr="002D3A99" w:rsidRDefault="002D3A99" w:rsidP="002D3A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3A9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Точка зрения </w:t>
      </w:r>
      <w:r w:rsidRPr="002D3A9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«Нельзя за 20 копеек </w:t>
      </w:r>
      <w:proofErr w:type="gramStart"/>
      <w:r w:rsidRPr="002D3A99">
        <w:rPr>
          <w:rFonts w:ascii="Times New Roman" w:hAnsi="Times New Roman" w:cs="Times New Roman"/>
          <w:b/>
          <w:sz w:val="28"/>
          <w:szCs w:val="28"/>
          <w:lang w:eastAsia="ru-RU"/>
        </w:rPr>
        <w:t>жить,как</w:t>
      </w:r>
      <w:proofErr w:type="gramEnd"/>
      <w:r w:rsidRPr="002D3A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миллион!» </w:t>
      </w:r>
      <w:r w:rsidRPr="002D3A9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Или Что делать со злостными неплательщиками </w:t>
      </w:r>
    </w:p>
    <w:p w:rsidR="002D3A99" w:rsidRPr="002D3A99" w:rsidRDefault="002D3A99" w:rsidP="002D3A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A99">
        <w:rPr>
          <w:rFonts w:ascii="Times New Roman" w:hAnsi="Times New Roman" w:cs="Times New Roman"/>
          <w:color w:val="003370"/>
          <w:sz w:val="28"/>
          <w:szCs w:val="28"/>
          <w:lang w:eastAsia="ru-RU"/>
        </w:rPr>
        <w:t>  Как мы и обещали, на сайте Фонда будем размещать наиболее интересные точки зрения на новую систему капитального ремонта.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A99" w:rsidRPr="002D3A99" w:rsidRDefault="002D3A99" w:rsidP="002D3A99">
      <w:pPr>
        <w:pStyle w:val="a3"/>
        <w:rPr>
          <w:rFonts w:ascii="Times New Roman" w:hAnsi="Times New Roman" w:cs="Times New Roman"/>
          <w:color w:val="003370"/>
          <w:sz w:val="28"/>
          <w:szCs w:val="28"/>
          <w:lang w:eastAsia="ru-RU"/>
        </w:rPr>
      </w:pPr>
      <w:r w:rsidRPr="002D3A99">
        <w:rPr>
          <w:rFonts w:ascii="Times New Roman" w:hAnsi="Times New Roman" w:cs="Times New Roman"/>
          <w:color w:val="003370"/>
          <w:sz w:val="28"/>
          <w:szCs w:val="28"/>
          <w:lang w:eastAsia="ru-RU"/>
        </w:rPr>
        <w:t xml:space="preserve">Сегодня свое мнение выскажет председатель правления ЖСК «Антей»  </w:t>
      </w:r>
    </w:p>
    <w:p w:rsidR="002D3A99" w:rsidRPr="002D3A99" w:rsidRDefault="002D3A99" w:rsidP="002D3A99">
      <w:pPr>
        <w:pStyle w:val="a3"/>
        <w:rPr>
          <w:rFonts w:ascii="Times New Roman" w:hAnsi="Times New Roman" w:cs="Times New Roman"/>
          <w:color w:val="003370"/>
          <w:sz w:val="28"/>
          <w:szCs w:val="28"/>
          <w:lang w:eastAsia="ru-RU"/>
        </w:rPr>
      </w:pPr>
      <w:r w:rsidRPr="002D3A99">
        <w:rPr>
          <w:rFonts w:ascii="Times New Roman" w:hAnsi="Times New Roman" w:cs="Times New Roman"/>
          <w:color w:val="003370"/>
          <w:sz w:val="28"/>
          <w:szCs w:val="28"/>
          <w:lang w:eastAsia="ru-RU"/>
        </w:rPr>
        <w:t xml:space="preserve">г. Ростова-на-Дону, член Общественного Совета НКО «Фонд капитального ремонта» Е.А. Киселева. </w:t>
      </w:r>
    </w:p>
    <w:p w:rsidR="002D3A99" w:rsidRPr="002D3A99" w:rsidRDefault="002D3A99" w:rsidP="002D3A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A99">
        <w:rPr>
          <w:rFonts w:ascii="Times New Roman" w:hAnsi="Times New Roman" w:cs="Times New Roman"/>
          <w:sz w:val="28"/>
          <w:szCs w:val="28"/>
          <w:lang w:eastAsia="ru-RU"/>
        </w:rPr>
        <w:t xml:space="preserve"> Полагаю, что для проведения качественного капитального ремонта, обеспечивающего надежную эксплуатацию инженерных сетей или конструкций МКД нужны следующие составляющие: полное достоверное обследование МКД; на основании этого обследования составлен обоснованный план текущего и капитального ремонта, включающий в себя все необходимые работы; проектно-сметная документация на предстоящие работы. Затраты на эти мероприятия, по моему мнению, должны нести сами собственники без </w:t>
      </w:r>
      <w:proofErr w:type="spellStart"/>
      <w:r w:rsidRPr="002D3A99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D3A9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Далее, наступает срок начала ремонтных работ. В силу разных причин для качественного выполнения полного комплекса работ, денег, собираемых с населения, не хватит. (Ремонт швов - не капитальный ремонт, по мере необходимости, его делают каждый год.) Чтобы утеплить фасад, отремонтировать балконы нужны совсем другие деньги. То же самое и по электрооборудованию, по газовым сетям, по кровле (надо заново менять всё от самых плит перекрытия, применять новейшие кровельные материалы и технологии). </w:t>
      </w:r>
    </w:p>
    <w:p w:rsidR="002D3A99" w:rsidRPr="002D3A99" w:rsidRDefault="002D3A99" w:rsidP="002D3A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A99">
        <w:rPr>
          <w:rFonts w:ascii="Times New Roman" w:hAnsi="Times New Roman" w:cs="Times New Roman"/>
          <w:sz w:val="28"/>
          <w:szCs w:val="28"/>
          <w:lang w:eastAsia="ru-RU"/>
        </w:rPr>
        <w:t xml:space="preserve"> При замене водопроводных и теплосетей, канализационных стояков, лежаков и выпусков тоже надо учитывать установку современных приборов учета и регулирования.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На сегодняшний день качество ремонтов не вдохновляет. Предусмотрен минимальный перечень работ. Про стоимость и качество говорить пока не могу: слышала, но еще не видела.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Как сказано выше, нужны довольно серьёзные деньги для качественного капремонта МКД. Нам предлагают взять кредит и выполнить работы, превышающие перечень программы, если в этом есть необходимость. При этом на сегодняшний день многие граждане хронически не платят за ЖКУ, годами даже. А про капремонт и слышать не хотят. Есть даже города до сих пор не приступившие к реализации программы капремонта. Я не знаю ни одного случая, чтоб собственник взял кредит и расплатился с управляющей организацией по долгам. Зато не оплачивать ЖКУ из-за выплаты потребительских или авто кредитов - вполне распространенное явление.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Таким образом, накапливается недостаток средств у регионального оператора и ничего лучше не придумали, как доплачивать недоимку с общего счета. По </w:t>
      </w:r>
      <w:proofErr w:type="spellStart"/>
      <w:r w:rsidRPr="002D3A99">
        <w:rPr>
          <w:rFonts w:ascii="Times New Roman" w:hAnsi="Times New Roman" w:cs="Times New Roman"/>
          <w:sz w:val="28"/>
          <w:szCs w:val="28"/>
          <w:lang w:eastAsia="ru-RU"/>
        </w:rPr>
        <w:t>спецсчету</w:t>
      </w:r>
      <w:proofErr w:type="spellEnd"/>
      <w:r w:rsidRPr="002D3A99">
        <w:rPr>
          <w:rFonts w:ascii="Times New Roman" w:hAnsi="Times New Roman" w:cs="Times New Roman"/>
          <w:sz w:val="28"/>
          <w:szCs w:val="28"/>
          <w:lang w:eastAsia="ru-RU"/>
        </w:rPr>
        <w:t xml:space="preserve"> у ТСЖ картина аналогичная. Для этого настаивают на общей квитанции с капремонтом, в том числе. Давайте посмотрим, к чему это приведёт. Мы систематически будем за счет статьи на содержание ремонта жилья закрывать недоимку по капремонту, а исполнять эту статью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будет не за что. ГЖИ Ростовской об</w:t>
      </w:r>
      <w:bookmarkStart w:id="0" w:name="_GoBack"/>
      <w:bookmarkEnd w:id="0"/>
      <w:r w:rsidRPr="002D3A99">
        <w:rPr>
          <w:rFonts w:ascii="Times New Roman" w:hAnsi="Times New Roman" w:cs="Times New Roman"/>
          <w:sz w:val="28"/>
          <w:szCs w:val="28"/>
          <w:lang w:eastAsia="ru-RU"/>
        </w:rPr>
        <w:t xml:space="preserve">ласти это не убедит: за нарушения взыщут, штрафы и еще больше подорвут финансовое положение МКД. Это же не цель реформы ЖКХ! О каких кредитах можно говорить?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 В чем вижу проблему исполнения программы капремонта, да и хозяйского отношения к жилому фонду вообще. В Жилищном кодексе РФ прописаны обязанности собственника и управляющей организации (ТСЖ, ЖСК). Законодатель один за другим придумывает способы наказать управляющую организацию за любую провинность. Но тогда где БАЛАНС ответственности за несоблюдение обязанностей собственником?! Штрафы и пени не надо изобретать, или увеличивать, они были всегда, а вот попробуйте их взыскать, если даже имеются долги…-это невозможно! Приставам брать с должников нечего: или неблагополучный или под «голодранца» притворяется. Да приставы не очень стараются, прячутся за ротацию: сегодня- один, завтра- другой…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Поэтому предлагаю депутатам Законодательного Собрания Ростовской области выступить с законодательной инициативой в Государственную Думу о принятии закона, позволяющего по решению общего собрания собственников МКД, обратиться в суд с иском о продаже квартиры злостного задолжника.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Только угроза потерять жилье (даже единственное) заставит собственника нести бремя этой собственности. На сумму от продажи квартиры можно снимать жилье или выехать в любой регион, где есть работа и дешевое жильё… НУ НЕ МОГУТ ДОБРОСОВЕСТНЫЕ СОБСТВЕННИКИ БЕСКОНЕЧНО СОДЕРЖАТЬ ЧЬЮ- ТО СОБСТВЕННОСТЬ!!! Всё остальное результата не даст. НЕЛЬЗЯ ЗА 20 копеек </w:t>
      </w:r>
      <w:proofErr w:type="gramStart"/>
      <w:r w:rsidRPr="002D3A99">
        <w:rPr>
          <w:rFonts w:ascii="Times New Roman" w:hAnsi="Times New Roman" w:cs="Times New Roman"/>
          <w:sz w:val="28"/>
          <w:szCs w:val="28"/>
          <w:lang w:eastAsia="ru-RU"/>
        </w:rPr>
        <w:t>ЖИТЬ,КАК</w:t>
      </w:r>
      <w:proofErr w:type="gramEnd"/>
      <w:r w:rsidRPr="002D3A99">
        <w:rPr>
          <w:rFonts w:ascii="Times New Roman" w:hAnsi="Times New Roman" w:cs="Times New Roman"/>
          <w:sz w:val="28"/>
          <w:szCs w:val="28"/>
          <w:lang w:eastAsia="ru-RU"/>
        </w:rPr>
        <w:t xml:space="preserve"> НА МИЛЛИОН!!! 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3A99">
        <w:rPr>
          <w:rFonts w:ascii="Times New Roman" w:hAnsi="Times New Roman" w:cs="Times New Roman"/>
          <w:color w:val="003370"/>
          <w:sz w:val="28"/>
          <w:szCs w:val="28"/>
          <w:lang w:eastAsia="ru-RU"/>
        </w:rPr>
        <w:t xml:space="preserve"> Екатерина Андреевна Киселёва, </w:t>
      </w:r>
      <w:r w:rsidRPr="002D3A99">
        <w:rPr>
          <w:rFonts w:ascii="Times New Roman" w:hAnsi="Times New Roman" w:cs="Times New Roman"/>
          <w:color w:val="003370"/>
          <w:sz w:val="28"/>
          <w:szCs w:val="28"/>
          <w:lang w:eastAsia="ru-RU"/>
        </w:rPr>
        <w:br/>
        <w:t xml:space="preserve">Председатель правления ЖСК «Антей», г. Ростов-на-Дону, </w:t>
      </w:r>
      <w:r w:rsidRPr="002D3A99">
        <w:rPr>
          <w:rFonts w:ascii="Times New Roman" w:hAnsi="Times New Roman" w:cs="Times New Roman"/>
          <w:color w:val="003370"/>
          <w:sz w:val="28"/>
          <w:szCs w:val="28"/>
          <w:lang w:eastAsia="ru-RU"/>
        </w:rPr>
        <w:br/>
        <w:t>Член Общественного Совета НКО «Фонд капитального ремонта»</w:t>
      </w:r>
      <w:r w:rsidRPr="002D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3ADA" w:rsidRDefault="00163ADA"/>
    <w:sectPr w:rsidR="0016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_pr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3"/>
    <w:rsid w:val="00163ADA"/>
    <w:rsid w:val="002D3A99"/>
    <w:rsid w:val="006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EDB7E-60F4-48F9-A05E-08025946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A99"/>
    <w:pPr>
      <w:spacing w:before="100" w:beforeAutospacing="1" w:after="195" w:line="240" w:lineRule="auto"/>
      <w:outlineLvl w:val="1"/>
    </w:pPr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A99"/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paragraph" w:styleId="a3">
    <w:name w:val="No Spacing"/>
    <w:uiPriority w:val="1"/>
    <w:qFormat/>
    <w:rsid w:val="002D3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78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2015-12-21T09:39:00Z</dcterms:created>
  <dcterms:modified xsi:type="dcterms:W3CDTF">2015-12-21T09:39:00Z</dcterms:modified>
</cp:coreProperties>
</file>