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BC" w:rsidRPr="00C44EBC" w:rsidRDefault="001C1146" w:rsidP="00C44EBC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F5496" w:themeColor="accent5" w:themeShade="BF"/>
          <w:sz w:val="28"/>
          <w:szCs w:val="28"/>
        </w:rPr>
        <w:t xml:space="preserve"> </w:t>
      </w:r>
      <w:r w:rsidR="00C44EBC" w:rsidRPr="00C44EBC">
        <w:rPr>
          <w:rFonts w:ascii="Times New Roman" w:hAnsi="Times New Roman"/>
          <w:sz w:val="28"/>
          <w:szCs w:val="28"/>
        </w:rPr>
        <w:t>Пресс-тур по реализации региональной программы капитального ремонта в Ростове-на-Дону</w:t>
      </w:r>
    </w:p>
    <w:p w:rsidR="00C44EBC" w:rsidRPr="00C44EBC" w:rsidRDefault="00C44EBC" w:rsidP="00C44E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4EB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6 октября, по инициативе НКО «Фонд капитального ремонта», состоялся пресс-тур по реализации региональной программы капитального ремонта в Ростове-на-Дону.</w:t>
      </w:r>
      <w:r w:rsidRPr="00C44EBC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Pr="00C44E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EBC">
        <w:rPr>
          <w:rFonts w:ascii="Times New Roman" w:hAnsi="Times New Roman" w:cs="Times New Roman"/>
          <w:sz w:val="28"/>
          <w:szCs w:val="28"/>
        </w:rPr>
        <w:t xml:space="preserve">Представители средств массовой информации побывали на трех многоквартирных </w:t>
      </w:r>
      <w:proofErr w:type="gramStart"/>
      <w:r w:rsidRPr="00C44EBC">
        <w:rPr>
          <w:rFonts w:ascii="Times New Roman" w:hAnsi="Times New Roman" w:cs="Times New Roman"/>
          <w:sz w:val="28"/>
          <w:szCs w:val="28"/>
        </w:rPr>
        <w:t>домах :</w:t>
      </w:r>
      <w:proofErr w:type="gramEnd"/>
      <w:r w:rsidRPr="00C44EBC">
        <w:rPr>
          <w:rFonts w:ascii="Times New Roman" w:hAnsi="Times New Roman" w:cs="Times New Roman"/>
          <w:sz w:val="28"/>
          <w:szCs w:val="28"/>
        </w:rPr>
        <w:t xml:space="preserve"> на проспекте Ленина,48 , 99 и улице Ярослава Галана,6. </w:t>
      </w:r>
      <w:r w:rsidRPr="00C44E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proofErr w:type="gramStart"/>
      <w:r w:rsidRPr="00C44EBC">
        <w:rPr>
          <w:rFonts w:ascii="Times New Roman" w:hAnsi="Times New Roman" w:cs="Times New Roman"/>
          <w:sz w:val="28"/>
          <w:szCs w:val="28"/>
        </w:rPr>
        <w:t>Напомним:в</w:t>
      </w:r>
      <w:proofErr w:type="spellEnd"/>
      <w:proofErr w:type="gramEnd"/>
      <w:r w:rsidRPr="00C44EBC">
        <w:rPr>
          <w:rFonts w:ascii="Times New Roman" w:hAnsi="Times New Roman" w:cs="Times New Roman"/>
          <w:sz w:val="28"/>
          <w:szCs w:val="28"/>
        </w:rPr>
        <w:t xml:space="preserve"> Ростове</w:t>
      </w:r>
      <w:r>
        <w:rPr>
          <w:rFonts w:ascii="Times New Roman" w:hAnsi="Times New Roman" w:cs="Times New Roman"/>
          <w:sz w:val="28"/>
          <w:szCs w:val="28"/>
        </w:rPr>
        <w:t xml:space="preserve">-на-Дону </w:t>
      </w:r>
      <w:r w:rsidRPr="00C44EBC">
        <w:rPr>
          <w:rFonts w:ascii="Times New Roman" w:hAnsi="Times New Roman" w:cs="Times New Roman"/>
          <w:sz w:val="28"/>
          <w:szCs w:val="28"/>
        </w:rPr>
        <w:t xml:space="preserve"> в 2015 году капитально отремонтируют 109 многоквартирных домов на общую сумму 606 млн рублей. </w:t>
      </w:r>
    </w:p>
    <w:sectPr w:rsidR="00C44EBC" w:rsidRPr="00C4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_pro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27"/>
    <w:rsid w:val="001C1146"/>
    <w:rsid w:val="005E7927"/>
    <w:rsid w:val="00935840"/>
    <w:rsid w:val="00C4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EF2A1-D7B6-4A80-911B-AA6B0B9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EBC"/>
    <w:pPr>
      <w:spacing w:before="100" w:beforeAutospacing="1" w:after="195" w:line="240" w:lineRule="auto"/>
      <w:outlineLvl w:val="1"/>
    </w:pPr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EBC"/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paragraph" w:styleId="a3">
    <w:name w:val="No Spacing"/>
    <w:uiPriority w:val="1"/>
    <w:qFormat/>
    <w:rsid w:val="00C44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3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2015-12-17T08:41:00Z</dcterms:created>
  <dcterms:modified xsi:type="dcterms:W3CDTF">2015-12-17T08:41:00Z</dcterms:modified>
</cp:coreProperties>
</file>